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5E" w:rsidRPr="0053635E" w:rsidRDefault="0053635E" w:rsidP="009A5D9B">
      <w:pPr>
        <w:jc w:val="center"/>
        <w:rPr>
          <w:b/>
        </w:rPr>
      </w:pPr>
      <w:r w:rsidRPr="0053635E">
        <w:rPr>
          <w:b/>
        </w:rPr>
        <w:t xml:space="preserve">COS'È IL PATROCINIO </w:t>
      </w:r>
      <w:proofErr w:type="spellStart"/>
      <w:r w:rsidR="000E2A49">
        <w:rPr>
          <w:b/>
        </w:rPr>
        <w:t>DI</w:t>
      </w:r>
      <w:proofErr w:type="spellEnd"/>
      <w:r w:rsidR="000E2A49" w:rsidRPr="0053635E">
        <w:rPr>
          <w:b/>
        </w:rPr>
        <w:t xml:space="preserve"> </w:t>
      </w:r>
      <w:r w:rsidR="000E2A49">
        <w:rPr>
          <w:b/>
        </w:rPr>
        <w:t>FONDAZIONE LIVORNO</w:t>
      </w:r>
    </w:p>
    <w:p w:rsidR="0053635E" w:rsidRDefault="0053635E" w:rsidP="009A5D9B">
      <w:pPr>
        <w:jc w:val="both"/>
      </w:pPr>
      <w:r>
        <w:t xml:space="preserve">Il patrocinio è la forma più prestigiosa di sostegno che </w:t>
      </w:r>
      <w:r w:rsidR="007D70F1">
        <w:t>Fondazione Livorno</w:t>
      </w:r>
      <w:r>
        <w:t xml:space="preserve"> possa apportare a un'iniziativa che non venga realizzata direttamente </w:t>
      </w:r>
      <w:r w:rsidR="009E41E8">
        <w:t>dall'Ente</w:t>
      </w:r>
      <w:r>
        <w:t>. Attraverso il patrocinio</w:t>
      </w:r>
      <w:r w:rsidR="008D4940">
        <w:t>,</w:t>
      </w:r>
      <w:r>
        <w:t xml:space="preserve"> </w:t>
      </w:r>
      <w:r w:rsidR="007D70F1">
        <w:t>Fondazione Livorno</w:t>
      </w:r>
      <w:r>
        <w:t xml:space="preserve"> esprime la propria simbolica adesione morale</w:t>
      </w:r>
      <w:r w:rsidR="00695B26">
        <w:t xml:space="preserve"> e gratuita </w:t>
      </w:r>
      <w:r>
        <w:t>a un'iniziativa ritenuta meritevole di attenzione</w:t>
      </w:r>
      <w:r w:rsidR="008D4940">
        <w:t>,</w:t>
      </w:r>
      <w:r>
        <w:t xml:space="preserve"> e apprezzamento per le sue finalità culturali, ambientali e di conoscenza.</w:t>
      </w:r>
    </w:p>
    <w:p w:rsidR="0053635E" w:rsidRPr="0053635E" w:rsidRDefault="0053635E" w:rsidP="009A5D9B">
      <w:pPr>
        <w:jc w:val="center"/>
        <w:rPr>
          <w:b/>
        </w:rPr>
      </w:pPr>
      <w:r w:rsidRPr="0053635E">
        <w:rPr>
          <w:b/>
        </w:rPr>
        <w:t xml:space="preserve">COSA </w:t>
      </w:r>
      <w:r w:rsidR="000E2A49" w:rsidRPr="0053635E">
        <w:rPr>
          <w:b/>
        </w:rPr>
        <w:t xml:space="preserve">PATROCINA </w:t>
      </w:r>
      <w:r w:rsidR="000E2A49">
        <w:rPr>
          <w:b/>
        </w:rPr>
        <w:t>FONDAZIONE LIVORNO</w:t>
      </w:r>
    </w:p>
    <w:p w:rsidR="0053635E" w:rsidRDefault="0053635E" w:rsidP="009A5D9B">
      <w:pPr>
        <w:jc w:val="both"/>
      </w:pPr>
      <w:r>
        <w:t>Il patrocinio può essere concesso ad attività e manifestazioni limitate nel tempo</w:t>
      </w:r>
      <w:r w:rsidR="00AC4C00">
        <w:t xml:space="preserve"> che</w:t>
      </w:r>
      <w:r w:rsidR="008D4940">
        <w:t>,</w:t>
      </w:r>
      <w:r w:rsidR="00AC4C00">
        <w:t xml:space="preserve"> di norma</w:t>
      </w:r>
      <w:r w:rsidR="008D4940">
        <w:t>,</w:t>
      </w:r>
      <w:r w:rsidR="00AC4C00">
        <w:t xml:space="preserve"> si svolgono nel territorio della provincia di Livorno</w:t>
      </w:r>
      <w:r>
        <w:t xml:space="preserve"> e, a titolo di esempio, riconducibili a conferenze, convegni, attività didattiche, mostre, concerti, festival, manifestazioni culturali in genere, prodotti ed</w:t>
      </w:r>
      <w:r w:rsidR="008D4940">
        <w:t>itoriali e iniziative inerenti a</w:t>
      </w:r>
      <w:r>
        <w:t xml:space="preserve">l rispetto e </w:t>
      </w:r>
      <w:r w:rsidR="008D4940">
        <w:t>al</w:t>
      </w:r>
      <w:r>
        <w:t>la tutela dell'artigianato artistico e dei mestieri d'arte e della tradizione</w:t>
      </w:r>
      <w:r w:rsidR="00543438">
        <w:t>, nonché iniziative in ambito sociale e filantropico</w:t>
      </w:r>
      <w:r>
        <w:t xml:space="preserve">. Sono escluse le iniziative che hanno diretta finalità di lucro, nonché quelle che siano ritenute non compatibili con gli scopi statutari di </w:t>
      </w:r>
      <w:r w:rsidR="007D70F1">
        <w:t>Fondazione Livorno</w:t>
      </w:r>
      <w:r>
        <w:t>. La valenza delle richieste è stabilita in autonomia da</w:t>
      </w:r>
      <w:r w:rsidR="00B93D97">
        <w:t xml:space="preserve"> </w:t>
      </w:r>
      <w:r w:rsidR="007D70F1">
        <w:t>Fondazione Livorno</w:t>
      </w:r>
      <w:r w:rsidR="008D4940">
        <w:t>,</w:t>
      </w:r>
      <w:r w:rsidR="007D70F1">
        <w:t xml:space="preserve"> </w:t>
      </w:r>
      <w:r>
        <w:t xml:space="preserve">secondo proprio giudizio e considerazione. Anche nei casi in cui l'iniziativa possieda i requisiti necessari, </w:t>
      </w:r>
      <w:r w:rsidR="007D70F1">
        <w:t>Fondazione Livorno</w:t>
      </w:r>
      <w:r>
        <w:t xml:space="preserve"> può decidere di non concedere il patrocinio per motivazioni evidenti (es. riconducibili alla concomitanza temporale e/o geografica con </w:t>
      </w:r>
      <w:r w:rsidR="008D4940">
        <w:t xml:space="preserve">iniziative </w:t>
      </w:r>
      <w:r>
        <w:t xml:space="preserve">simili che </w:t>
      </w:r>
      <w:r w:rsidR="007D70F1">
        <w:t xml:space="preserve">Fondazione Livorno </w:t>
      </w:r>
      <w:r>
        <w:t xml:space="preserve">stia realizzando) o meno evidenti. In ogni caso </w:t>
      </w:r>
      <w:r w:rsidR="007D70F1">
        <w:t xml:space="preserve">Fondazione Livorno </w:t>
      </w:r>
      <w:r>
        <w:t>può decidere di non concedere il patrocinio senza addurre motivazioni.</w:t>
      </w:r>
    </w:p>
    <w:p w:rsidR="0053635E" w:rsidRPr="0053635E" w:rsidRDefault="0053635E" w:rsidP="009A5D9B">
      <w:pPr>
        <w:jc w:val="center"/>
        <w:rPr>
          <w:b/>
        </w:rPr>
      </w:pPr>
      <w:r w:rsidRPr="0053635E">
        <w:rPr>
          <w:b/>
        </w:rPr>
        <w:t>CHI PUÒ FARNE RICHIESTA</w:t>
      </w:r>
    </w:p>
    <w:p w:rsidR="0053635E" w:rsidRDefault="0053635E" w:rsidP="009A5D9B">
      <w:pPr>
        <w:jc w:val="both"/>
      </w:pPr>
      <w:r>
        <w:t>Possono fare richiesta di patrocinio i seguenti soggetti:</w:t>
      </w:r>
    </w:p>
    <w:p w:rsidR="0053635E" w:rsidRDefault="0053635E" w:rsidP="009A5D9B">
      <w:pPr>
        <w:jc w:val="both"/>
      </w:pPr>
      <w:r>
        <w:t>- enti (singoli e associati, anche pubblici), associazioni, fondazioni e altre organizzazioni a carattere sociale, culturale, educativo, scientifico, che operano senza finalità di lucro;</w:t>
      </w:r>
    </w:p>
    <w:p w:rsidR="0053635E" w:rsidRDefault="0053635E" w:rsidP="009A5D9B">
      <w:pPr>
        <w:jc w:val="both"/>
      </w:pPr>
      <w:r>
        <w:t>- istituzioni sociali, culturali, educative, scientifiche, , ordini e collegi professionali;</w:t>
      </w:r>
    </w:p>
    <w:p w:rsidR="0053635E" w:rsidRDefault="0053635E" w:rsidP="009A5D9B">
      <w:pPr>
        <w:jc w:val="both"/>
      </w:pPr>
      <w:r>
        <w:t xml:space="preserve">- altri enti di particolare e straordinaria rilevanza che svolgono attività attinenti </w:t>
      </w:r>
      <w:r w:rsidR="008D4940">
        <w:t>al</w:t>
      </w:r>
      <w:r>
        <w:t xml:space="preserve">le finalità statutarie di </w:t>
      </w:r>
      <w:r w:rsidR="007D70F1">
        <w:t>Fondazione Livorno</w:t>
      </w:r>
      <w:r>
        <w:t>;</w:t>
      </w:r>
    </w:p>
    <w:p w:rsidR="0053635E" w:rsidRDefault="0053635E" w:rsidP="009A5D9B">
      <w:pPr>
        <w:jc w:val="both"/>
      </w:pPr>
      <w:r>
        <w:t xml:space="preserve">- </w:t>
      </w:r>
      <w:r w:rsidRPr="00DF7E76">
        <w:t>altri soggetti</w:t>
      </w:r>
      <w:r>
        <w:t xml:space="preserve"> che realizzano iniziative No Profit.</w:t>
      </w:r>
    </w:p>
    <w:p w:rsidR="0053635E" w:rsidRPr="0053635E" w:rsidRDefault="0053635E" w:rsidP="009A5D9B">
      <w:pPr>
        <w:jc w:val="center"/>
        <w:rPr>
          <w:b/>
        </w:rPr>
      </w:pPr>
      <w:r w:rsidRPr="0053635E">
        <w:rPr>
          <w:b/>
        </w:rPr>
        <w:t>COSA SIGNIFICA OTTENERE IL PATROCINIO</w:t>
      </w:r>
    </w:p>
    <w:p w:rsidR="0053635E" w:rsidRDefault="0053635E" w:rsidP="009A5D9B">
      <w:pPr>
        <w:jc w:val="both"/>
      </w:pPr>
      <w:r>
        <w:t xml:space="preserve">La concessione del patrocinio da parte di </w:t>
      </w:r>
      <w:r w:rsidR="007D70F1">
        <w:t xml:space="preserve">Fondazione Livorno </w:t>
      </w:r>
      <w:r>
        <w:t>consente al richiedente di inserire tra i soggetti patrocinanti il nome e il logo dell'</w:t>
      </w:r>
      <w:r w:rsidR="00AE7FF5">
        <w:t>Ente</w:t>
      </w:r>
      <w:r>
        <w:t xml:space="preserve">, al fine di evidenziare l'appoggio morale di </w:t>
      </w:r>
      <w:r w:rsidR="007D70F1">
        <w:t>Fondazione Livorno</w:t>
      </w:r>
      <w:r>
        <w:t xml:space="preserve">. </w:t>
      </w:r>
      <w:r w:rsidR="008D4940">
        <w:t>Una volta deliberato il patrocinio</w:t>
      </w:r>
      <w:r>
        <w:t xml:space="preserve">, </w:t>
      </w:r>
      <w:r w:rsidR="007D70F1">
        <w:t>Fondazione Livorno</w:t>
      </w:r>
      <w:r>
        <w:t xml:space="preserve"> fornisce al richiedente gli elementi grafici da utilizzare</w:t>
      </w:r>
      <w:r w:rsidR="00695B26">
        <w:t xml:space="preserve"> e richiede di prendere visione</w:t>
      </w:r>
      <w:r w:rsidR="008D4940">
        <w:t>, preventivamente alla loro pubblicizzazione,</w:t>
      </w:r>
      <w:r w:rsidR="00695B26">
        <w:t xml:space="preserve"> delle bozze delle stampe </w:t>
      </w:r>
      <w:r w:rsidR="008D4940">
        <w:t xml:space="preserve">da realizzare per l’iniziativa </w:t>
      </w:r>
      <w:r w:rsidR="00695B26">
        <w:t>per cui è richiesto il patrocinio</w:t>
      </w:r>
      <w:r>
        <w:t>.</w:t>
      </w:r>
    </w:p>
    <w:p w:rsidR="0053635E" w:rsidRDefault="0053635E" w:rsidP="009A5D9B">
      <w:pPr>
        <w:jc w:val="both"/>
      </w:pPr>
    </w:p>
    <w:p w:rsidR="0053635E" w:rsidRPr="0053635E" w:rsidRDefault="0053635E" w:rsidP="009A5D9B">
      <w:pPr>
        <w:jc w:val="center"/>
        <w:rPr>
          <w:b/>
        </w:rPr>
      </w:pPr>
      <w:r w:rsidRPr="0053635E">
        <w:rPr>
          <w:b/>
        </w:rPr>
        <w:t>COME E QUANDO CHIEDERE IL PATROCINIO</w:t>
      </w:r>
    </w:p>
    <w:p w:rsidR="00B762C8" w:rsidRDefault="0053635E" w:rsidP="009A5D9B">
      <w:pPr>
        <w:jc w:val="both"/>
      </w:pPr>
      <w:r>
        <w:t xml:space="preserve">La richiesta di patrocinio deve essere formulata attraverso apposito modulo on-line. La richiesta di patrocinio deve pervenire </w:t>
      </w:r>
      <w:r w:rsidR="002C7321">
        <w:t xml:space="preserve">con anticipo di 45 </w:t>
      </w:r>
      <w:r>
        <w:t>giorni dall'inizio della manifestazione</w:t>
      </w:r>
      <w:r w:rsidR="002C7321">
        <w:t xml:space="preserve"> e deve essere inviata all’indirizzo di posta elettronica: </w:t>
      </w:r>
      <w:r w:rsidR="002C7321" w:rsidRPr="002C7321">
        <w:rPr>
          <w:color w:val="0070C0"/>
          <w:u w:val="single"/>
        </w:rPr>
        <w:t>info@fondazionelivorno.it</w:t>
      </w:r>
      <w:r>
        <w:t>.</w:t>
      </w:r>
      <w:bookmarkStart w:id="0" w:name="_GoBack"/>
      <w:bookmarkEnd w:id="0"/>
    </w:p>
    <w:sectPr w:rsidR="00B762C8" w:rsidSect="00B6420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87" w:rsidRDefault="00454D87" w:rsidP="0053635E">
      <w:pPr>
        <w:spacing w:after="0" w:line="240" w:lineRule="auto"/>
      </w:pPr>
      <w:r>
        <w:separator/>
      </w:r>
    </w:p>
  </w:endnote>
  <w:endnote w:type="continuationSeparator" w:id="1">
    <w:p w:rsidR="00454D87" w:rsidRDefault="00454D87" w:rsidP="0053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50116"/>
      <w:docPartObj>
        <w:docPartGallery w:val="Page Numbers (Bottom of Page)"/>
        <w:docPartUnique/>
      </w:docPartObj>
    </w:sdtPr>
    <w:sdtContent>
      <w:p w:rsidR="0053635E" w:rsidRDefault="00247384">
        <w:pPr>
          <w:pStyle w:val="Pidipagina"/>
          <w:jc w:val="center"/>
        </w:pPr>
        <w:r>
          <w:fldChar w:fldCharType="begin"/>
        </w:r>
        <w:r w:rsidR="0053635E">
          <w:instrText>PAGE   \* MERGEFORMAT</w:instrText>
        </w:r>
        <w:r>
          <w:fldChar w:fldCharType="separate"/>
        </w:r>
        <w:r w:rsidR="002C7321">
          <w:rPr>
            <w:noProof/>
          </w:rPr>
          <w:t>1</w:t>
        </w:r>
        <w:r>
          <w:fldChar w:fldCharType="end"/>
        </w:r>
      </w:p>
    </w:sdtContent>
  </w:sdt>
  <w:p w:rsidR="0053635E" w:rsidRDefault="005363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87" w:rsidRDefault="00454D87" w:rsidP="0053635E">
      <w:pPr>
        <w:spacing w:after="0" w:line="240" w:lineRule="auto"/>
      </w:pPr>
      <w:r>
        <w:separator/>
      </w:r>
    </w:p>
  </w:footnote>
  <w:footnote w:type="continuationSeparator" w:id="1">
    <w:p w:rsidR="00454D87" w:rsidRDefault="00454D87" w:rsidP="00536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35E"/>
    <w:rsid w:val="000E2A49"/>
    <w:rsid w:val="001208BB"/>
    <w:rsid w:val="00247384"/>
    <w:rsid w:val="00281E64"/>
    <w:rsid w:val="002C7321"/>
    <w:rsid w:val="003509FF"/>
    <w:rsid w:val="003C506F"/>
    <w:rsid w:val="00454D87"/>
    <w:rsid w:val="0046017B"/>
    <w:rsid w:val="0053635E"/>
    <w:rsid w:val="00543438"/>
    <w:rsid w:val="00695B26"/>
    <w:rsid w:val="0074774A"/>
    <w:rsid w:val="00764F6A"/>
    <w:rsid w:val="007A00A9"/>
    <w:rsid w:val="007D70F1"/>
    <w:rsid w:val="008A6B03"/>
    <w:rsid w:val="008D4940"/>
    <w:rsid w:val="009159CB"/>
    <w:rsid w:val="009769D8"/>
    <w:rsid w:val="009A5D9B"/>
    <w:rsid w:val="009E41E8"/>
    <w:rsid w:val="00A6770B"/>
    <w:rsid w:val="00A86DA2"/>
    <w:rsid w:val="00AC4C00"/>
    <w:rsid w:val="00AE7FF5"/>
    <w:rsid w:val="00B6420A"/>
    <w:rsid w:val="00B762C8"/>
    <w:rsid w:val="00B93D97"/>
    <w:rsid w:val="00BC51D8"/>
    <w:rsid w:val="00D20758"/>
    <w:rsid w:val="00DF7E76"/>
    <w:rsid w:val="00EB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35E"/>
  </w:style>
  <w:style w:type="paragraph" w:styleId="Pidipagina">
    <w:name w:val="footer"/>
    <w:basedOn w:val="Normale"/>
    <w:link w:val="PidipaginaCarattere"/>
    <w:uiPriority w:val="99"/>
    <w:unhideWhenUsed/>
    <w:rsid w:val="00536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35E"/>
  </w:style>
  <w:style w:type="paragraph" w:styleId="Pidipagina">
    <w:name w:val="footer"/>
    <w:basedOn w:val="Normale"/>
    <w:link w:val="PidipaginaCarattere"/>
    <w:uiPriority w:val="99"/>
    <w:unhideWhenUsed/>
    <w:rsid w:val="00536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Lebole</dc:creator>
  <cp:lastModifiedBy>terzi</cp:lastModifiedBy>
  <cp:revision>3</cp:revision>
  <dcterms:created xsi:type="dcterms:W3CDTF">2016-10-20T13:24:00Z</dcterms:created>
  <dcterms:modified xsi:type="dcterms:W3CDTF">2016-10-20T13:26:00Z</dcterms:modified>
</cp:coreProperties>
</file>